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150"/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福建船政交通职业学院</w:t>
      </w:r>
    </w:p>
    <w:p>
      <w:pPr>
        <w:ind w:firstLine="663" w:firstLineChars="15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>二级</w:t>
      </w:r>
      <w:r>
        <w:rPr>
          <w:rFonts w:hint="eastAsia" w:ascii="黑体" w:eastAsia="黑体"/>
          <w:b/>
          <w:sz w:val="44"/>
          <w:szCs w:val="44"/>
        </w:rPr>
        <w:t>单位自行采购活动记录表</w:t>
      </w:r>
    </w:p>
    <w:p>
      <w:pPr>
        <w:spacing w:line="260" w:lineRule="exact"/>
        <w:rPr>
          <w:rFonts w:hint="eastAsia" w:ascii="宋体" w:eastAsia="宋体"/>
          <w:b/>
          <w:sz w:val="18"/>
          <w:szCs w:val="18"/>
        </w:rPr>
      </w:pP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878"/>
        <w:gridCol w:w="4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二级单位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 xml:space="preserve">填写单位全称，并加盖公章。        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采购项目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填写具体采购项目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采购需求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货物类如规格型号数量</w:t>
            </w:r>
          </w:p>
          <w:p>
            <w:pPr>
              <w:rPr>
                <w:rFonts w:hint="eastAsia"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服务类如具体服务需求</w:t>
            </w:r>
          </w:p>
          <w:p>
            <w:pPr>
              <w:rPr>
                <w:rFonts w:hint="eastAsia"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工程类如施工工程量清单</w:t>
            </w:r>
          </w:p>
          <w:p>
            <w:pPr>
              <w:rPr>
                <w:rFonts w:hint="eastAsia" w:ascii="楷体" w:hAnsi="楷体" w:eastAsia="楷体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采购方式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包括：</w:t>
            </w:r>
            <w:r>
              <w:rPr>
                <w:rFonts w:ascii="楷体" w:hAnsi="楷体" w:eastAsia="楷体"/>
                <w:color w:val="808080"/>
                <w:sz w:val="24"/>
                <w:szCs w:val="24"/>
              </w:rPr>
              <w:t>政府网上超市采购、邀请谈判、询价、市场采购、直接采购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采购过程记录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ascii="楷体" w:hAnsi="楷体" w:eastAsia="楷体"/>
                <w:color w:val="808080"/>
                <w:sz w:val="24"/>
                <w:szCs w:val="24"/>
              </w:rPr>
              <w:t>政府网上超市采购</w:t>
            </w: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。填写在政府网上超市选择的合适商品及供应商</w:t>
            </w:r>
            <w:r>
              <w:rPr>
                <w:rFonts w:ascii="楷体" w:hAnsi="楷体" w:eastAsia="楷体"/>
                <w:color w:val="808080"/>
                <w:sz w:val="24"/>
                <w:szCs w:val="24"/>
              </w:rPr>
              <w:t>名称</w:t>
            </w: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ascii="楷体" w:hAnsi="楷体" w:eastAsia="楷体"/>
                <w:color w:val="808080"/>
                <w:sz w:val="24"/>
                <w:szCs w:val="24"/>
              </w:rPr>
              <w:t>邀请谈判</w:t>
            </w: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。填写不少于3家的供应商考察情况（包括供应商名称、地址或联系电话、报价及服务承诺等），须简要记录说明采购过程。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ascii="楷体" w:hAnsi="楷体" w:eastAsia="楷体"/>
                <w:color w:val="808080"/>
                <w:sz w:val="24"/>
                <w:szCs w:val="24"/>
              </w:rPr>
              <w:t>询价</w:t>
            </w: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。填写不少于3家的供应商考察情况（包括供应商名称、地址或联系电话、报价及服务承诺等），须简要记录说明采购过程。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ascii="楷体" w:hAnsi="楷体" w:eastAsia="楷体"/>
                <w:color w:val="808080"/>
                <w:sz w:val="24"/>
                <w:szCs w:val="24"/>
              </w:rPr>
              <w:t>市场采购</w:t>
            </w: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。填写不少于3家的供应商考察情况（包括供应商名称、地址或联系电话、报价及服务承诺等），须简要记录说明采购过程。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直接采购。需直接列明供应商名称及联系方式。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成交信息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成交供应商名称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2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宋体"/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成交供应商联系方式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2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宋体"/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成交价格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采购日期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评审小组（采购经办）人员签名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color w:val="8080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808080"/>
                <w:sz w:val="24"/>
                <w:szCs w:val="24"/>
              </w:rPr>
              <w:t>手写签名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hint="eastAsia" w:ascii="仿宋_GB2312" w:eastAsia="宋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审批意见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_GB2312" w:eastAsia="宋体"/>
                <w:sz w:val="24"/>
                <w:szCs w:val="24"/>
              </w:rPr>
            </w:pPr>
          </w:p>
          <w:p>
            <w:pPr>
              <w:rPr>
                <w:rFonts w:hint="eastAsia" w:ascii="仿宋_GB2312" w:eastAsia="宋体"/>
                <w:b/>
                <w:sz w:val="24"/>
                <w:szCs w:val="24"/>
              </w:rPr>
            </w:pPr>
          </w:p>
          <w:p>
            <w:pPr>
              <w:rPr>
                <w:rFonts w:hint="eastAsia" w:ascii="仿宋_GB2312" w:eastAsia="宋体"/>
                <w:b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仿宋_GB2312" w:eastAsia="宋体"/>
                <w:b/>
                <w:sz w:val="24"/>
                <w:szCs w:val="24"/>
              </w:rPr>
              <w:t>单位主要负责人意见：                日期：</w:t>
            </w:r>
          </w:p>
        </w:tc>
      </w:tr>
    </w:tbl>
    <w:p>
      <w:pPr>
        <w:spacing w:line="2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bCs/>
          <w:sz w:val="24"/>
          <w:szCs w:val="24"/>
        </w:rPr>
        <w:t>本表适用于自行采购1万元及以上的自行采购项目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ind w:firstLine="480" w:firstLineChars="200"/>
        <w:rPr>
          <w:rFonts w:hint="eastAsia" w:ascii="仿宋" w:hAnsi="仿宋" w:eastAsia="仿宋" w:cs="仿宋"/>
          <w:sz w:val="21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2、本记录表原件由学校各采购单位存档备查。</w:t>
      </w:r>
    </w:p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3104D0"/>
    <w:multiLevelType w:val="singleLevel"/>
    <w:tmpl w:val="313104D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xNTFiNWZkMWRiZWI3ZTJiNzkwMDkzZGRhY2IxNmMifQ=="/>
  </w:docVars>
  <w:rsids>
    <w:rsidRoot w:val="00885B6C"/>
    <w:rsid w:val="000E1853"/>
    <w:rsid w:val="002542BC"/>
    <w:rsid w:val="00264005"/>
    <w:rsid w:val="00366B44"/>
    <w:rsid w:val="00693213"/>
    <w:rsid w:val="00885B6C"/>
    <w:rsid w:val="00895D42"/>
    <w:rsid w:val="00A66ADA"/>
    <w:rsid w:val="00A6745F"/>
    <w:rsid w:val="00BD32B1"/>
    <w:rsid w:val="00FA11F4"/>
    <w:rsid w:val="58B2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475</Words>
  <Characters>475</Characters>
  <Lines>3</Lines>
  <Paragraphs>1</Paragraphs>
  <TotalTime>72</TotalTime>
  <ScaleCrop>false</ScaleCrop>
  <LinksUpToDate>false</LinksUpToDate>
  <CharactersWithSpaces>505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2022-10-27T06:41:00Z</dcterms:created>
  <dc:creator>PC</dc:creator>
  <cp:lastModifiedBy>周世杰</cp:lastModifiedBy>
  <dcterms:modified xsi:type="dcterms:W3CDTF">2023-04-28T07:18:09Z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ACEA5FC15D114AD1BBC702024E834E57</vt:lpwstr>
  </property>
</Properties>
</file>